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296"/>
        <w:gridCol w:w="1254"/>
        <w:gridCol w:w="486"/>
        <w:gridCol w:w="166"/>
        <w:gridCol w:w="315"/>
        <w:gridCol w:w="297"/>
        <w:gridCol w:w="277"/>
        <w:gridCol w:w="963"/>
        <w:gridCol w:w="255"/>
        <w:gridCol w:w="840"/>
        <w:gridCol w:w="281"/>
        <w:gridCol w:w="549"/>
        <w:gridCol w:w="127"/>
        <w:gridCol w:w="155"/>
        <w:gridCol w:w="721"/>
        <w:gridCol w:w="110"/>
        <w:gridCol w:w="145"/>
        <w:gridCol w:w="576"/>
        <w:gridCol w:w="255"/>
        <w:gridCol w:w="966"/>
        <w:gridCol w:w="831"/>
      </w:tblGrid>
      <w:tr w:rsidR="008707F7" w:rsidTr="00AE5911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8707F7" w:rsidRPr="002C4BB6" w:rsidTr="00AE5911">
        <w:trPr>
          <w:trHeight w:hRule="exact" w:val="1389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707F7" w:rsidRPr="00745204" w:rsidRDefault="00745204">
            <w:pPr>
              <w:spacing w:after="0" w:line="240" w:lineRule="auto"/>
              <w:jc w:val="center"/>
              <w:rPr>
                <w:lang w:val="ru-RU"/>
              </w:rPr>
            </w:pPr>
            <w:r w:rsidRPr="00745204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8707F7" w:rsidRPr="00745204" w:rsidRDefault="00745204">
            <w:pPr>
              <w:spacing w:after="0" w:line="240" w:lineRule="auto"/>
              <w:jc w:val="center"/>
              <w:rPr>
                <w:lang w:val="ru-RU"/>
              </w:rPr>
            </w:pPr>
            <w:r w:rsidRPr="00745204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8707F7" w:rsidRPr="00745204" w:rsidRDefault="00745204">
            <w:pPr>
              <w:spacing w:after="0" w:line="240" w:lineRule="auto"/>
              <w:jc w:val="center"/>
              <w:rPr>
                <w:lang w:val="ru-RU"/>
              </w:rPr>
            </w:pPr>
            <w:r w:rsidRPr="00745204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8707F7" w:rsidRPr="00745204" w:rsidRDefault="00745204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360E2E54" wp14:editId="591428AE">
                  <wp:simplePos x="0" y="0"/>
                  <wp:positionH relativeFrom="column">
                    <wp:posOffset>4223385</wp:posOffset>
                  </wp:positionH>
                  <wp:positionV relativeFrom="paragraph">
                    <wp:posOffset>248920</wp:posOffset>
                  </wp:positionV>
                  <wp:extent cx="2275840" cy="165735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27584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5204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745204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745204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745204" w:rsidRPr="002C4BB6" w:rsidTr="00AE5911">
        <w:trPr>
          <w:gridAfter w:val="1"/>
          <w:wAfter w:w="831" w:type="dxa"/>
          <w:trHeight w:hRule="exact" w:val="694"/>
        </w:trPr>
        <w:tc>
          <w:tcPr>
            <w:tcW w:w="409" w:type="dxa"/>
          </w:tcPr>
          <w:p w:rsidR="00745204" w:rsidRPr="00745204" w:rsidRDefault="00745204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45204" w:rsidRPr="00745204" w:rsidRDefault="00745204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745204" w:rsidRPr="00745204" w:rsidRDefault="0074520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45204" w:rsidRPr="00745204" w:rsidRDefault="0074520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45204" w:rsidRPr="00745204" w:rsidRDefault="00745204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745204" w:rsidRPr="00745204" w:rsidRDefault="0074520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745204" w:rsidRPr="00745204" w:rsidRDefault="00745204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745204" w:rsidRPr="00745204" w:rsidRDefault="0074520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45204" w:rsidRPr="00745204" w:rsidRDefault="00745204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745204" w:rsidRPr="00745204" w:rsidRDefault="00745204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831" w:type="dxa"/>
            <w:gridSpan w:val="3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255" w:type="dxa"/>
            <w:gridSpan w:val="2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</w:tcPr>
          <w:p w:rsidR="00745204" w:rsidRPr="00F964C9" w:rsidRDefault="00745204">
            <w:pPr>
              <w:rPr>
                <w:lang w:val="ru-RU"/>
              </w:rPr>
            </w:pPr>
          </w:p>
        </w:tc>
      </w:tr>
      <w:tr w:rsidR="00745204" w:rsidRPr="002C4BB6" w:rsidTr="00AE5911">
        <w:trPr>
          <w:gridAfter w:val="8"/>
          <w:wAfter w:w="3759" w:type="dxa"/>
          <w:trHeight w:hRule="exact" w:val="277"/>
        </w:trPr>
        <w:tc>
          <w:tcPr>
            <w:tcW w:w="409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1797" w:type="dxa"/>
            <w:gridSpan w:val="4"/>
          </w:tcPr>
          <w:p w:rsidR="00745204" w:rsidRPr="00F964C9" w:rsidRDefault="00745204">
            <w:pPr>
              <w:rPr>
                <w:lang w:val="ru-RU"/>
              </w:rPr>
            </w:pPr>
          </w:p>
        </w:tc>
      </w:tr>
      <w:tr w:rsidR="00745204" w:rsidRPr="002C4BB6" w:rsidTr="00AE5911">
        <w:trPr>
          <w:gridAfter w:val="11"/>
          <w:wAfter w:w="4716" w:type="dxa"/>
          <w:trHeight w:hRule="exact" w:val="555"/>
        </w:trPr>
        <w:tc>
          <w:tcPr>
            <w:tcW w:w="409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745204" w:rsidRPr="00F964C9" w:rsidRDefault="00745204">
            <w:pPr>
              <w:rPr>
                <w:lang w:val="ru-RU"/>
              </w:rPr>
            </w:pPr>
          </w:p>
        </w:tc>
      </w:tr>
      <w:tr w:rsidR="00745204" w:rsidRPr="002C4BB6" w:rsidTr="00AE5911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745204" w:rsidRPr="00F964C9" w:rsidRDefault="00745204">
            <w:pPr>
              <w:rPr>
                <w:lang w:val="ru-RU"/>
              </w:rPr>
            </w:pPr>
          </w:p>
        </w:tc>
      </w:tr>
      <w:tr w:rsidR="00745204" w:rsidRPr="002C4BB6" w:rsidTr="00AE5911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45204" w:rsidRPr="00F964C9" w:rsidRDefault="00745204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745204" w:rsidRPr="00F964C9" w:rsidRDefault="00745204">
            <w:pPr>
              <w:rPr>
                <w:lang w:val="ru-RU"/>
              </w:rPr>
            </w:pPr>
          </w:p>
        </w:tc>
      </w:tr>
      <w:tr w:rsidR="008707F7" w:rsidRPr="002C4BB6" w:rsidTr="00AE5911">
        <w:trPr>
          <w:trHeight w:hRule="exact" w:val="277"/>
        </w:trPr>
        <w:tc>
          <w:tcPr>
            <w:tcW w:w="409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 w:rsidRPr="002C4BB6" w:rsidTr="00AE5911">
        <w:trPr>
          <w:trHeight w:hRule="exact" w:val="965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707F7" w:rsidRPr="00745204" w:rsidRDefault="00745204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745204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Современные исследования в области всеобщей истории</w:t>
            </w:r>
          </w:p>
        </w:tc>
      </w:tr>
      <w:tr w:rsidR="008707F7" w:rsidTr="00AE5911">
        <w:trPr>
          <w:trHeight w:hRule="exact" w:val="555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707F7" w:rsidRPr="002C4BB6" w:rsidTr="00AE5911">
        <w:trPr>
          <w:trHeight w:hRule="exact" w:val="277"/>
        </w:trPr>
        <w:tc>
          <w:tcPr>
            <w:tcW w:w="409" w:type="dxa"/>
          </w:tcPr>
          <w:p w:rsidR="008707F7" w:rsidRDefault="008707F7"/>
        </w:tc>
        <w:tc>
          <w:tcPr>
            <w:tcW w:w="220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5" w:type="dxa"/>
          </w:tcPr>
          <w:p w:rsidR="008707F7" w:rsidRDefault="008707F7"/>
        </w:tc>
        <w:tc>
          <w:tcPr>
            <w:tcW w:w="734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8707F7" w:rsidRPr="00745204" w:rsidRDefault="0074520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4520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8707F7" w:rsidTr="00AE5911">
        <w:trPr>
          <w:trHeight w:hRule="exact" w:val="416"/>
        </w:trPr>
        <w:tc>
          <w:tcPr>
            <w:tcW w:w="409" w:type="dxa"/>
          </w:tcPr>
          <w:p w:rsidR="008707F7" w:rsidRPr="00745204" w:rsidRDefault="008707F7">
            <w:pPr>
              <w:rPr>
                <w:lang w:val="ru-RU"/>
              </w:rPr>
            </w:pPr>
          </w:p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07F7" w:rsidRPr="00745204" w:rsidRDefault="0074520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452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8707F7" w:rsidRPr="00745204" w:rsidRDefault="0074520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452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8707F7" w:rsidRDefault="0074520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8707F7" w:rsidTr="00AE5911">
        <w:trPr>
          <w:trHeight w:hRule="exact" w:val="396"/>
        </w:trPr>
        <w:tc>
          <w:tcPr>
            <w:tcW w:w="409" w:type="dxa"/>
          </w:tcPr>
          <w:p w:rsidR="008707F7" w:rsidRDefault="008707F7"/>
        </w:tc>
        <w:tc>
          <w:tcPr>
            <w:tcW w:w="296" w:type="dxa"/>
          </w:tcPr>
          <w:p w:rsidR="008707F7" w:rsidRDefault="008707F7"/>
        </w:tc>
        <w:tc>
          <w:tcPr>
            <w:tcW w:w="1254" w:type="dxa"/>
          </w:tcPr>
          <w:p w:rsidR="008707F7" w:rsidRDefault="008707F7"/>
        </w:tc>
        <w:tc>
          <w:tcPr>
            <w:tcW w:w="486" w:type="dxa"/>
          </w:tcPr>
          <w:p w:rsidR="008707F7" w:rsidRDefault="008707F7"/>
        </w:tc>
        <w:tc>
          <w:tcPr>
            <w:tcW w:w="166" w:type="dxa"/>
          </w:tcPr>
          <w:p w:rsidR="008707F7" w:rsidRDefault="008707F7"/>
        </w:tc>
        <w:tc>
          <w:tcPr>
            <w:tcW w:w="315" w:type="dxa"/>
          </w:tcPr>
          <w:p w:rsidR="008707F7" w:rsidRDefault="008707F7"/>
        </w:tc>
        <w:tc>
          <w:tcPr>
            <w:tcW w:w="7348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AE5911" w:rsidTr="00AE5911">
        <w:trPr>
          <w:trHeight w:hRule="exact" w:val="555"/>
        </w:trPr>
        <w:tc>
          <w:tcPr>
            <w:tcW w:w="409" w:type="dxa"/>
          </w:tcPr>
          <w:p w:rsidR="00AE5911" w:rsidRDefault="00AE5911"/>
        </w:tc>
        <w:tc>
          <w:tcPr>
            <w:tcW w:w="2517" w:type="dxa"/>
            <w:gridSpan w:val="5"/>
          </w:tcPr>
          <w:p w:rsidR="00AE5911" w:rsidRPr="00AE5911" w:rsidRDefault="00AE591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59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7" w:type="dxa"/>
            <w:gridSpan w:val="3"/>
          </w:tcPr>
          <w:p w:rsidR="00AE5911" w:rsidRPr="00AE5911" w:rsidRDefault="00AE5911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AE591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5" w:type="dxa"/>
            <w:gridSpan w:val="2"/>
          </w:tcPr>
          <w:p w:rsidR="00AE5911" w:rsidRDefault="00AE5911"/>
        </w:tc>
        <w:tc>
          <w:tcPr>
            <w:tcW w:w="830" w:type="dxa"/>
            <w:gridSpan w:val="2"/>
          </w:tcPr>
          <w:p w:rsidR="00AE5911" w:rsidRDefault="00AE5911"/>
        </w:tc>
        <w:tc>
          <w:tcPr>
            <w:tcW w:w="282" w:type="dxa"/>
            <w:gridSpan w:val="2"/>
          </w:tcPr>
          <w:p w:rsidR="00AE5911" w:rsidRDefault="00AE5911"/>
        </w:tc>
        <w:tc>
          <w:tcPr>
            <w:tcW w:w="831" w:type="dxa"/>
            <w:gridSpan w:val="2"/>
          </w:tcPr>
          <w:p w:rsidR="00AE5911" w:rsidRDefault="00AE5911"/>
        </w:tc>
        <w:tc>
          <w:tcPr>
            <w:tcW w:w="721" w:type="dxa"/>
            <w:gridSpan w:val="2"/>
          </w:tcPr>
          <w:p w:rsidR="00AE5911" w:rsidRDefault="00AE5911"/>
        </w:tc>
        <w:tc>
          <w:tcPr>
            <w:tcW w:w="255" w:type="dxa"/>
          </w:tcPr>
          <w:p w:rsidR="00AE5911" w:rsidRDefault="00AE5911"/>
        </w:tc>
        <w:tc>
          <w:tcPr>
            <w:tcW w:w="1797" w:type="dxa"/>
            <w:gridSpan w:val="2"/>
          </w:tcPr>
          <w:p w:rsidR="00AE5911" w:rsidRDefault="00AE5911"/>
        </w:tc>
      </w:tr>
      <w:tr w:rsidR="008707F7" w:rsidTr="00AE5911">
        <w:trPr>
          <w:trHeight w:hRule="exact" w:val="416"/>
        </w:trPr>
        <w:tc>
          <w:tcPr>
            <w:tcW w:w="409" w:type="dxa"/>
          </w:tcPr>
          <w:p w:rsidR="008707F7" w:rsidRDefault="008707F7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707F7" w:rsidTr="00AE5911">
        <w:trPr>
          <w:trHeight w:hRule="exact" w:val="277"/>
        </w:trPr>
        <w:tc>
          <w:tcPr>
            <w:tcW w:w="409" w:type="dxa"/>
          </w:tcPr>
          <w:p w:rsidR="008707F7" w:rsidRDefault="008707F7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095" w:type="dxa"/>
            <w:gridSpan w:val="2"/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Tr="00AE5911">
        <w:trPr>
          <w:trHeight w:hRule="exact" w:val="277"/>
        </w:trPr>
        <w:tc>
          <w:tcPr>
            <w:tcW w:w="409" w:type="dxa"/>
          </w:tcPr>
          <w:p w:rsidR="008707F7" w:rsidRDefault="008707F7"/>
        </w:tc>
        <w:tc>
          <w:tcPr>
            <w:tcW w:w="296" w:type="dxa"/>
          </w:tcPr>
          <w:p w:rsidR="008707F7" w:rsidRDefault="008707F7"/>
        </w:tc>
        <w:tc>
          <w:tcPr>
            <w:tcW w:w="1254" w:type="dxa"/>
          </w:tcPr>
          <w:p w:rsidR="008707F7" w:rsidRDefault="008707F7"/>
        </w:tc>
        <w:tc>
          <w:tcPr>
            <w:tcW w:w="486" w:type="dxa"/>
          </w:tcPr>
          <w:p w:rsidR="008707F7" w:rsidRDefault="008707F7"/>
        </w:tc>
        <w:tc>
          <w:tcPr>
            <w:tcW w:w="166" w:type="dxa"/>
          </w:tcPr>
          <w:p w:rsidR="008707F7" w:rsidRDefault="008707F7"/>
        </w:tc>
        <w:tc>
          <w:tcPr>
            <w:tcW w:w="315" w:type="dxa"/>
          </w:tcPr>
          <w:p w:rsidR="008707F7" w:rsidRDefault="008707F7"/>
        </w:tc>
        <w:tc>
          <w:tcPr>
            <w:tcW w:w="297" w:type="dxa"/>
          </w:tcPr>
          <w:p w:rsidR="008707F7" w:rsidRDefault="008707F7"/>
        </w:tc>
        <w:tc>
          <w:tcPr>
            <w:tcW w:w="277" w:type="dxa"/>
          </w:tcPr>
          <w:p w:rsidR="008707F7" w:rsidRDefault="008707F7"/>
        </w:tc>
        <w:tc>
          <w:tcPr>
            <w:tcW w:w="963" w:type="dxa"/>
          </w:tcPr>
          <w:p w:rsidR="008707F7" w:rsidRDefault="008707F7"/>
        </w:tc>
        <w:tc>
          <w:tcPr>
            <w:tcW w:w="1095" w:type="dxa"/>
            <w:gridSpan w:val="2"/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Tr="00AE5911">
        <w:trPr>
          <w:trHeight w:hRule="exact" w:val="277"/>
        </w:trPr>
        <w:tc>
          <w:tcPr>
            <w:tcW w:w="409" w:type="dxa"/>
          </w:tcPr>
          <w:p w:rsidR="008707F7" w:rsidRDefault="008707F7"/>
        </w:tc>
        <w:tc>
          <w:tcPr>
            <w:tcW w:w="281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95" w:type="dxa"/>
            <w:gridSpan w:val="2"/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38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707F7" w:rsidTr="00AE5911">
        <w:trPr>
          <w:trHeight w:hRule="exact" w:val="277"/>
        </w:trPr>
        <w:tc>
          <w:tcPr>
            <w:tcW w:w="409" w:type="dxa"/>
          </w:tcPr>
          <w:p w:rsidR="008707F7" w:rsidRDefault="008707F7"/>
        </w:tc>
        <w:tc>
          <w:tcPr>
            <w:tcW w:w="296" w:type="dxa"/>
          </w:tcPr>
          <w:p w:rsidR="008707F7" w:rsidRDefault="008707F7"/>
        </w:tc>
        <w:tc>
          <w:tcPr>
            <w:tcW w:w="279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3" w:type="dxa"/>
          </w:tcPr>
          <w:p w:rsidR="008707F7" w:rsidRDefault="008707F7"/>
        </w:tc>
        <w:tc>
          <w:tcPr>
            <w:tcW w:w="1095" w:type="dxa"/>
            <w:gridSpan w:val="2"/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Tr="00AE5911">
        <w:trPr>
          <w:trHeight w:hRule="exact" w:val="277"/>
        </w:trPr>
        <w:tc>
          <w:tcPr>
            <w:tcW w:w="409" w:type="dxa"/>
          </w:tcPr>
          <w:p w:rsidR="008707F7" w:rsidRDefault="008707F7"/>
        </w:tc>
        <w:tc>
          <w:tcPr>
            <w:tcW w:w="296" w:type="dxa"/>
          </w:tcPr>
          <w:p w:rsidR="008707F7" w:rsidRDefault="008707F7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  <w:gridSpan w:val="2"/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Tr="00AE5911">
        <w:trPr>
          <w:trHeight w:hRule="exact" w:val="277"/>
        </w:trPr>
        <w:tc>
          <w:tcPr>
            <w:tcW w:w="409" w:type="dxa"/>
          </w:tcPr>
          <w:p w:rsidR="008707F7" w:rsidRDefault="008707F7"/>
        </w:tc>
        <w:tc>
          <w:tcPr>
            <w:tcW w:w="296" w:type="dxa"/>
          </w:tcPr>
          <w:p w:rsidR="008707F7" w:rsidRDefault="008707F7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1095" w:type="dxa"/>
            <w:gridSpan w:val="2"/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Tr="00AE5911">
        <w:trPr>
          <w:trHeight w:hRule="exact" w:val="277"/>
        </w:trPr>
        <w:tc>
          <w:tcPr>
            <w:tcW w:w="409" w:type="dxa"/>
          </w:tcPr>
          <w:p w:rsidR="008707F7" w:rsidRDefault="008707F7"/>
        </w:tc>
        <w:tc>
          <w:tcPr>
            <w:tcW w:w="296" w:type="dxa"/>
          </w:tcPr>
          <w:p w:rsidR="008707F7" w:rsidRDefault="008707F7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Tr="00AE5911">
        <w:trPr>
          <w:trHeight w:hRule="exact" w:val="1528"/>
        </w:trPr>
        <w:tc>
          <w:tcPr>
            <w:tcW w:w="409" w:type="dxa"/>
            <w:tcBorders>
              <w:bottom w:val="single" w:sz="4" w:space="0" w:color="auto"/>
            </w:tcBorders>
          </w:tcPr>
          <w:p w:rsidR="008707F7" w:rsidRDefault="008707F7"/>
        </w:tc>
        <w:tc>
          <w:tcPr>
            <w:tcW w:w="296" w:type="dxa"/>
            <w:tcBorders>
              <w:bottom w:val="single" w:sz="4" w:space="0" w:color="auto"/>
            </w:tcBorders>
          </w:tcPr>
          <w:p w:rsidR="008707F7" w:rsidRDefault="008707F7"/>
        </w:tc>
        <w:tc>
          <w:tcPr>
            <w:tcW w:w="1254" w:type="dxa"/>
            <w:tcBorders>
              <w:bottom w:val="single" w:sz="4" w:space="0" w:color="auto"/>
            </w:tcBorders>
          </w:tcPr>
          <w:p w:rsidR="008707F7" w:rsidRDefault="008707F7"/>
        </w:tc>
        <w:tc>
          <w:tcPr>
            <w:tcW w:w="486" w:type="dxa"/>
            <w:tcBorders>
              <w:bottom w:val="single" w:sz="4" w:space="0" w:color="auto"/>
            </w:tcBorders>
          </w:tcPr>
          <w:p w:rsidR="008707F7" w:rsidRDefault="008707F7"/>
        </w:tc>
        <w:tc>
          <w:tcPr>
            <w:tcW w:w="166" w:type="dxa"/>
            <w:tcBorders>
              <w:bottom w:val="single" w:sz="4" w:space="0" w:color="auto"/>
            </w:tcBorders>
          </w:tcPr>
          <w:p w:rsidR="008707F7" w:rsidRDefault="008707F7"/>
        </w:tc>
        <w:tc>
          <w:tcPr>
            <w:tcW w:w="315" w:type="dxa"/>
            <w:tcBorders>
              <w:bottom w:val="single" w:sz="4" w:space="0" w:color="auto"/>
            </w:tcBorders>
          </w:tcPr>
          <w:p w:rsidR="008707F7" w:rsidRDefault="008707F7"/>
        </w:tc>
        <w:tc>
          <w:tcPr>
            <w:tcW w:w="297" w:type="dxa"/>
            <w:tcBorders>
              <w:bottom w:val="single" w:sz="4" w:space="0" w:color="auto"/>
            </w:tcBorders>
          </w:tcPr>
          <w:p w:rsidR="008707F7" w:rsidRDefault="008707F7"/>
        </w:tc>
        <w:tc>
          <w:tcPr>
            <w:tcW w:w="277" w:type="dxa"/>
            <w:tcBorders>
              <w:bottom w:val="single" w:sz="4" w:space="0" w:color="auto"/>
            </w:tcBorders>
          </w:tcPr>
          <w:p w:rsidR="008707F7" w:rsidRDefault="008707F7"/>
        </w:tc>
        <w:tc>
          <w:tcPr>
            <w:tcW w:w="963" w:type="dxa"/>
            <w:tcBorders>
              <w:bottom w:val="single" w:sz="4" w:space="0" w:color="auto"/>
            </w:tcBorders>
          </w:tcPr>
          <w:p w:rsidR="008707F7" w:rsidRDefault="008707F7"/>
        </w:tc>
        <w:tc>
          <w:tcPr>
            <w:tcW w:w="1095" w:type="dxa"/>
            <w:gridSpan w:val="2"/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RPr="002C4BB6" w:rsidTr="00AE5911">
        <w:trPr>
          <w:trHeight w:hRule="exact" w:val="279"/>
        </w:trPr>
        <w:tc>
          <w:tcPr>
            <w:tcW w:w="44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745204" w:rsidRDefault="00745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452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707F7" w:rsidRPr="00745204" w:rsidRDefault="008707F7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8707F7" w:rsidRPr="00745204" w:rsidRDefault="008707F7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8707F7" w:rsidRPr="00745204" w:rsidRDefault="008707F7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8707F7" w:rsidRPr="00745204" w:rsidRDefault="008707F7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8707F7" w:rsidRPr="00745204" w:rsidRDefault="008707F7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8707F7" w:rsidRPr="00745204" w:rsidRDefault="008707F7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8707F7" w:rsidRPr="00745204" w:rsidRDefault="008707F7">
            <w:pPr>
              <w:rPr>
                <w:lang w:val="ru-RU"/>
              </w:rPr>
            </w:pPr>
          </w:p>
        </w:tc>
      </w:tr>
      <w:tr w:rsidR="008707F7" w:rsidTr="00AE5911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Tr="00AE5911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07F7" w:rsidRDefault="0074520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07F7" w:rsidRDefault="0074520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07F7" w:rsidRDefault="008707F7"/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Tr="00AE591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Tr="00AE591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Tr="00AE591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Tr="00AE591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Tr="00AE591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Tr="00AE591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Tr="00AE591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  <w:tr w:rsidR="008707F7" w:rsidTr="00AE5911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707F7" w:rsidRDefault="008707F7"/>
        </w:tc>
        <w:tc>
          <w:tcPr>
            <w:tcW w:w="830" w:type="dxa"/>
            <w:gridSpan w:val="2"/>
          </w:tcPr>
          <w:p w:rsidR="008707F7" w:rsidRDefault="008707F7"/>
        </w:tc>
        <w:tc>
          <w:tcPr>
            <w:tcW w:w="282" w:type="dxa"/>
            <w:gridSpan w:val="2"/>
          </w:tcPr>
          <w:p w:rsidR="008707F7" w:rsidRDefault="008707F7"/>
        </w:tc>
        <w:tc>
          <w:tcPr>
            <w:tcW w:w="831" w:type="dxa"/>
            <w:gridSpan w:val="2"/>
          </w:tcPr>
          <w:p w:rsidR="008707F7" w:rsidRDefault="008707F7"/>
        </w:tc>
        <w:tc>
          <w:tcPr>
            <w:tcW w:w="721" w:type="dxa"/>
            <w:gridSpan w:val="2"/>
          </w:tcPr>
          <w:p w:rsidR="008707F7" w:rsidRDefault="008707F7"/>
        </w:tc>
        <w:tc>
          <w:tcPr>
            <w:tcW w:w="255" w:type="dxa"/>
          </w:tcPr>
          <w:p w:rsidR="008707F7" w:rsidRDefault="008707F7"/>
        </w:tc>
        <w:tc>
          <w:tcPr>
            <w:tcW w:w="1797" w:type="dxa"/>
            <w:gridSpan w:val="2"/>
          </w:tcPr>
          <w:p w:rsidR="008707F7" w:rsidRDefault="008707F7"/>
        </w:tc>
      </w:tr>
    </w:tbl>
    <w:p w:rsidR="008707F7" w:rsidRDefault="007452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4"/>
        <w:gridCol w:w="807"/>
        <w:gridCol w:w="1800"/>
        <w:gridCol w:w="3343"/>
        <w:gridCol w:w="900"/>
      </w:tblGrid>
      <w:tr w:rsidR="008707F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8707F7" w:rsidRDefault="008707F7"/>
        </w:tc>
        <w:tc>
          <w:tcPr>
            <w:tcW w:w="3970" w:type="dxa"/>
          </w:tcPr>
          <w:p w:rsidR="008707F7" w:rsidRDefault="008707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707F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8707F7" w:rsidRDefault="00F964C9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0ED4209A" wp14:editId="7AF37009">
                  <wp:simplePos x="0" y="0"/>
                  <wp:positionH relativeFrom="column">
                    <wp:posOffset>161290</wp:posOffset>
                  </wp:positionH>
                  <wp:positionV relativeFrom="paragraph">
                    <wp:posOffset>52070</wp:posOffset>
                  </wp:positionV>
                  <wp:extent cx="361950" cy="342900"/>
                  <wp:effectExtent l="0" t="0" r="0" b="0"/>
                  <wp:wrapTopAndBottom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</w:tcPr>
          <w:p w:rsidR="008707F7" w:rsidRDefault="008707F7"/>
        </w:tc>
        <w:tc>
          <w:tcPr>
            <w:tcW w:w="3970" w:type="dxa"/>
          </w:tcPr>
          <w:p w:rsidR="008707F7" w:rsidRDefault="008707F7"/>
        </w:tc>
        <w:tc>
          <w:tcPr>
            <w:tcW w:w="993" w:type="dxa"/>
          </w:tcPr>
          <w:p w:rsidR="008707F7" w:rsidRDefault="008707F7"/>
        </w:tc>
      </w:tr>
      <w:tr w:rsidR="008707F7" w:rsidRPr="002C4BB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ист. наук, доцент</w:t>
            </w:r>
            <w:r w:rsidR="00F964C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Николаи Ф.В.</w:t>
            </w:r>
            <w:r w:rsidR="00F964C9">
              <w:rPr>
                <w:noProof/>
                <w:lang w:val="ru-RU" w:eastAsia="ru-RU"/>
              </w:rPr>
              <w:t xml:space="preserve"> </w:t>
            </w:r>
          </w:p>
        </w:tc>
      </w:tr>
      <w:tr w:rsidR="008707F7" w:rsidRPr="002C4BB6">
        <w:trPr>
          <w:trHeight w:hRule="exact" w:val="277"/>
        </w:trPr>
        <w:tc>
          <w:tcPr>
            <w:tcW w:w="3828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8707F7" w:rsidRDefault="008707F7"/>
        </w:tc>
        <w:tc>
          <w:tcPr>
            <w:tcW w:w="1135" w:type="dxa"/>
          </w:tcPr>
          <w:p w:rsidR="008707F7" w:rsidRDefault="008707F7"/>
        </w:tc>
        <w:tc>
          <w:tcPr>
            <w:tcW w:w="3970" w:type="dxa"/>
          </w:tcPr>
          <w:p w:rsidR="008707F7" w:rsidRDefault="008707F7"/>
        </w:tc>
        <w:tc>
          <w:tcPr>
            <w:tcW w:w="993" w:type="dxa"/>
          </w:tcPr>
          <w:p w:rsidR="008707F7" w:rsidRDefault="008707F7"/>
        </w:tc>
      </w:tr>
      <w:tr w:rsidR="008707F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8707F7">
        <w:trPr>
          <w:trHeight w:hRule="exact" w:val="1111"/>
        </w:trPr>
        <w:tc>
          <w:tcPr>
            <w:tcW w:w="3828" w:type="dxa"/>
          </w:tcPr>
          <w:p w:rsidR="008707F7" w:rsidRDefault="008707F7"/>
        </w:tc>
        <w:tc>
          <w:tcPr>
            <w:tcW w:w="852" w:type="dxa"/>
          </w:tcPr>
          <w:p w:rsidR="008707F7" w:rsidRDefault="008707F7"/>
        </w:tc>
        <w:tc>
          <w:tcPr>
            <w:tcW w:w="1135" w:type="dxa"/>
          </w:tcPr>
          <w:p w:rsidR="008707F7" w:rsidRDefault="008707F7"/>
        </w:tc>
        <w:tc>
          <w:tcPr>
            <w:tcW w:w="3970" w:type="dxa"/>
          </w:tcPr>
          <w:p w:rsidR="008707F7" w:rsidRDefault="008707F7"/>
        </w:tc>
        <w:tc>
          <w:tcPr>
            <w:tcW w:w="993" w:type="dxa"/>
          </w:tcPr>
          <w:p w:rsidR="008707F7" w:rsidRDefault="008707F7"/>
        </w:tc>
      </w:tr>
      <w:tr w:rsidR="008707F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707F7" w:rsidRDefault="008707F7"/>
        </w:tc>
        <w:tc>
          <w:tcPr>
            <w:tcW w:w="993" w:type="dxa"/>
          </w:tcPr>
          <w:p w:rsidR="008707F7" w:rsidRDefault="008707F7"/>
        </w:tc>
      </w:tr>
      <w:tr w:rsidR="008707F7" w:rsidRPr="002C4BB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исследования в области всеобщей истории</w:t>
            </w:r>
          </w:p>
        </w:tc>
      </w:tr>
      <w:tr w:rsidR="008707F7" w:rsidRPr="002C4BB6">
        <w:trPr>
          <w:trHeight w:hRule="exact" w:val="277"/>
        </w:trPr>
        <w:tc>
          <w:tcPr>
            <w:tcW w:w="3828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 w:rsidRPr="002C4BB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 w:rsidRPr="002C4BB6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8707F7" w:rsidRPr="002C4BB6">
        <w:trPr>
          <w:trHeight w:hRule="exact" w:val="277"/>
        </w:trPr>
        <w:tc>
          <w:tcPr>
            <w:tcW w:w="3828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 w:rsidRPr="002C4BB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 w:rsidRPr="002C4BB6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8707F7" w:rsidRPr="002C4BB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8707F7" w:rsidRPr="002C4BB6">
        <w:trPr>
          <w:trHeight w:hRule="exact" w:val="555"/>
        </w:trPr>
        <w:tc>
          <w:tcPr>
            <w:tcW w:w="3828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 w:rsidRPr="002C4BB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707F7" w:rsidRPr="002C4BB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8707F7" w:rsidRPr="002C4BB6">
        <w:trPr>
          <w:trHeight w:hRule="exact" w:val="277"/>
        </w:trPr>
        <w:tc>
          <w:tcPr>
            <w:tcW w:w="3828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07F7" w:rsidRPr="00F964C9" w:rsidRDefault="00F964C9">
            <w:pPr>
              <w:rPr>
                <w:lang w:val="ru-RU"/>
              </w:rPr>
            </w:pPr>
            <w:r w:rsidRPr="00A02184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46FC48A4" wp14:editId="577B84DB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74930</wp:posOffset>
                  </wp:positionV>
                  <wp:extent cx="1143000" cy="683895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 w:rsidRPr="002C4BB6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 2017 г.  №  _</w:t>
            </w:r>
            <w:r w:rsid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доцент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А.В.Хазина</w:t>
            </w:r>
            <w:proofErr w:type="spellEnd"/>
            <w:r w:rsid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8707F7" w:rsidRPr="00F964C9" w:rsidRDefault="00745204">
      <w:pPr>
        <w:rPr>
          <w:sz w:val="0"/>
          <w:szCs w:val="0"/>
          <w:lang w:val="ru-RU"/>
        </w:rPr>
      </w:pPr>
      <w:r w:rsidRPr="00F964C9">
        <w:rPr>
          <w:lang w:val="ru-RU"/>
        </w:rPr>
        <w:br w:type="page"/>
      </w:r>
    </w:p>
    <w:p w:rsidR="008707F7" w:rsidRPr="00AE5911" w:rsidRDefault="008707F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3"/>
        <w:gridCol w:w="1493"/>
        <w:gridCol w:w="1754"/>
        <w:gridCol w:w="4785"/>
        <w:gridCol w:w="970"/>
      </w:tblGrid>
      <w:tr w:rsidR="008707F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8707F7" w:rsidRDefault="008707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707F7" w:rsidRPr="002C4B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707F7" w:rsidRPr="002C4BB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«Современные исследования в области всеобщей истории» являются формирование у студентов систематизированных представлений об основных тенденциях развития и актуальных проблемах современного исторического знания по всеобщей истории, осмысленного понимания дискуссионных проблем зарубежной и отечественной историографии, актуальных для современного этапа ее развития.</w:t>
            </w:r>
          </w:p>
        </w:tc>
      </w:tr>
      <w:tr w:rsidR="008707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707F7" w:rsidRPr="002C4B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овладеть знаниями о важнейших тенденциях и направлениях изучения истории на современном этапе развития исторической науки;</w:t>
            </w:r>
          </w:p>
        </w:tc>
      </w:tr>
      <w:tr w:rsidR="008707F7" w:rsidRPr="002C4B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мотивировать интерес к наблюдению, анализу и обсуждению актуальных проблем исторической науки;</w:t>
            </w:r>
          </w:p>
        </w:tc>
      </w:tr>
      <w:tr w:rsidR="008707F7" w:rsidRPr="002C4B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исследованиями ведущих отечественных и зарубежных специалистов;</w:t>
            </w:r>
          </w:p>
        </w:tc>
      </w:tr>
      <w:tr w:rsidR="008707F7" w:rsidRPr="002C4B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научиться корректному ведению дискуссий, отстаиванию в условиях плюрализма мнений собственной позиции.</w:t>
            </w:r>
          </w:p>
        </w:tc>
      </w:tr>
      <w:tr w:rsidR="008707F7" w:rsidRPr="002C4B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стимулировать самостоятельную аналитическую работу студентов</w:t>
            </w:r>
          </w:p>
        </w:tc>
      </w:tr>
      <w:tr w:rsidR="008707F7" w:rsidRPr="002C4BB6">
        <w:trPr>
          <w:trHeight w:hRule="exact" w:val="277"/>
        </w:trPr>
        <w:tc>
          <w:tcPr>
            <w:tcW w:w="766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 w:rsidRPr="002C4B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707F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8707F7" w:rsidRPr="002C4B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707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8707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</w:p>
        </w:tc>
      </w:tr>
      <w:tr w:rsidR="008707F7" w:rsidRPr="002C4B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707F7" w:rsidRPr="002C4B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</w:tr>
      <w:tr w:rsidR="008707F7" w:rsidRPr="002C4B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</w:tr>
      <w:tr w:rsidR="008707F7" w:rsidRPr="002C4BB6">
        <w:trPr>
          <w:trHeight w:hRule="exact" w:val="277"/>
        </w:trPr>
        <w:tc>
          <w:tcPr>
            <w:tcW w:w="766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 w:rsidRPr="002C4BB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707F7" w:rsidRPr="002C4BB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07F7" w:rsidRPr="002C4B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современные философские и социально-гуманитарные концепции</w:t>
            </w:r>
          </w:p>
        </w:tc>
      </w:tr>
      <w:tr w:rsidR="008707F7" w:rsidRPr="002C4B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современные философские и социально-гуманитарные концепции</w:t>
            </w:r>
          </w:p>
        </w:tc>
      </w:tr>
      <w:tr w:rsidR="008707F7" w:rsidRPr="002C4B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об основах  современные философские и социально-гуманитарные концепции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07F7" w:rsidRPr="002C4BB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критически использовать  современные философские и социально-гуманитарные концепции</w:t>
            </w:r>
          </w:p>
        </w:tc>
      </w:tr>
      <w:tr w:rsidR="008707F7" w:rsidRPr="002C4B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использовать  современные философские и социально-гуманитарные концепции</w:t>
            </w:r>
          </w:p>
        </w:tc>
      </w:tr>
      <w:tr w:rsidR="008707F7" w:rsidRPr="002C4B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опираться в общих чертах на  современные философские и социально-гуманитарные концепции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07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отстаивания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мировоззрения</w:t>
            </w:r>
            <w:proofErr w:type="spellEnd"/>
          </w:p>
        </w:tc>
      </w:tr>
      <w:tr w:rsidR="008707F7" w:rsidRPr="002C4B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владеть навыками отстаивания научного мировоззрения</w:t>
            </w:r>
          </w:p>
        </w:tc>
      </w:tr>
      <w:tr w:rsidR="008707F7" w:rsidRPr="002C4B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владеть навыками отстаивания научного мировоззрения</w:t>
            </w:r>
          </w:p>
        </w:tc>
      </w:tr>
      <w:tr w:rsidR="008707F7" w:rsidRPr="002C4BB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07F7" w:rsidRPr="002C4BB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деталях знать основные события внутренней и внешней политики стран Западной Европы и Америки; иметь подробные представление об общей эволюции международных отношений и социально-политических институтов стран запада в ХХ 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707F7" w:rsidRPr="002C4BB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адекватно представлять основные события внутренней и внешней политики стран Западной Европы и Америки; а также об общей эволюции международных отношений и социально-политических институтов стран запада в ХХ 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707F7" w:rsidRPr="002C4BB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базовом виде основные события внутренней и внешней политики стран Западной Европы и Америки; иметь общие представление об общей эволюции международных отношений и социально-политических институтов стран запада в ХХ 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07F7" w:rsidRPr="002C4BB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и критически анализировать и использовать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нарративные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визуальные источники по истории новейшего времени стран Западной Европы и Америки</w:t>
            </w:r>
          </w:p>
        </w:tc>
      </w:tr>
      <w:tr w:rsidR="008707F7" w:rsidRPr="002C4BB6">
        <w:trPr>
          <w:trHeight w:hRule="exact" w:val="36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анализировать и использовать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нарративные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визуальные источники по истории 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новейшего</w:t>
            </w:r>
            <w:proofErr w:type="gramEnd"/>
          </w:p>
        </w:tc>
      </w:tr>
    </w:tbl>
    <w:p w:rsidR="008707F7" w:rsidRPr="00F964C9" w:rsidRDefault="00745204">
      <w:pPr>
        <w:rPr>
          <w:sz w:val="0"/>
          <w:szCs w:val="0"/>
          <w:lang w:val="ru-RU"/>
        </w:rPr>
      </w:pPr>
      <w:r w:rsidRPr="00F964C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8"/>
        <w:gridCol w:w="277"/>
        <w:gridCol w:w="2961"/>
        <w:gridCol w:w="957"/>
        <w:gridCol w:w="692"/>
        <w:gridCol w:w="1110"/>
        <w:gridCol w:w="1263"/>
        <w:gridCol w:w="677"/>
        <w:gridCol w:w="393"/>
        <w:gridCol w:w="976"/>
      </w:tblGrid>
      <w:tr w:rsidR="008707F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8707F7" w:rsidRDefault="008707F7"/>
        </w:tc>
        <w:tc>
          <w:tcPr>
            <w:tcW w:w="710" w:type="dxa"/>
          </w:tcPr>
          <w:p w:rsidR="008707F7" w:rsidRDefault="008707F7"/>
        </w:tc>
        <w:tc>
          <w:tcPr>
            <w:tcW w:w="1135" w:type="dxa"/>
          </w:tcPr>
          <w:p w:rsidR="008707F7" w:rsidRDefault="008707F7"/>
        </w:tc>
        <w:tc>
          <w:tcPr>
            <w:tcW w:w="1277" w:type="dxa"/>
          </w:tcPr>
          <w:p w:rsidR="008707F7" w:rsidRDefault="008707F7"/>
        </w:tc>
        <w:tc>
          <w:tcPr>
            <w:tcW w:w="710" w:type="dxa"/>
          </w:tcPr>
          <w:p w:rsidR="008707F7" w:rsidRDefault="008707F7"/>
        </w:tc>
        <w:tc>
          <w:tcPr>
            <w:tcW w:w="426" w:type="dxa"/>
          </w:tcPr>
          <w:p w:rsidR="008707F7" w:rsidRDefault="008707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707F7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8707F7" w:rsidRPr="002C4B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источниками по истории новейшего времени на уровне пересказа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07F7" w:rsidRPr="002C4BB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прекрасно владеет навыками сравнительно-исторического исследования внутренней и внешней политики ведущих западных держав; навыками подготовки докладов, презентаций и ведения дискуссий по основным проблемам истории новейшего времени</w:t>
            </w:r>
          </w:p>
        </w:tc>
      </w:tr>
      <w:tr w:rsidR="008707F7" w:rsidRPr="002C4B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владеет навыками сравнительно-исторического исследования внутренней и внешней политики ведущих западных держав</w:t>
            </w:r>
          </w:p>
        </w:tc>
      </w:tr>
      <w:tr w:rsidR="008707F7" w:rsidRPr="002C4B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владеет навыками работы с источниками по истории новейшего времени</w:t>
            </w:r>
          </w:p>
        </w:tc>
      </w:tr>
      <w:tr w:rsidR="008707F7" w:rsidRPr="002C4BB6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 </w:t>
            </w:r>
            <w:proofErr w:type="gramStart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07F7" w:rsidRPr="002C4B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деталях знать основные задачи воспитания и духовно-нравственного развития обучающихся в учебной и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8707F7" w:rsidRPr="002C4B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задачи воспитания и духовно-нравственного развития обучающихся</w:t>
            </w:r>
          </w:p>
        </w:tc>
      </w:tr>
      <w:tr w:rsidR="008707F7" w:rsidRPr="002C4B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 задачах воспитания и духовно-нравственного развития обучающихся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07F7" w:rsidRPr="002C4B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 организовать процесс воспитания и духовно-нравственного развития 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8707F7" w:rsidRPr="002C4B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успешно организовать процесс воспитания и духовно-нравственного развития 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8707F7" w:rsidRPr="002C4B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достаточно успешно организовать процесс воспитания и духовно-нравственного развития 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8707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07F7" w:rsidRPr="002C4B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процесса воспитания и духовно-нравственного развития 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8707F7" w:rsidRPr="002C4B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владеть навыками организации процесса воспитания и духовно-нравственного развития 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8707F7" w:rsidRPr="002C4B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владеть навыками организации процесса воспитания и духовно-нравственного развития обучающихся</w:t>
            </w:r>
          </w:p>
        </w:tc>
      </w:tr>
      <w:tr w:rsidR="008707F7" w:rsidRPr="002C4BB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707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07F7" w:rsidRPr="002C4BB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Знать: ведущие направления современных исторических исследований по всеобщей истории; конкретные гипотезы, теории и концепции исторической науки, обсуждаемые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авторов крупных современных научных исследований и их вклад в мировую историческую науку.</w:t>
            </w:r>
          </w:p>
        </w:tc>
      </w:tr>
      <w:tr w:rsidR="008707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07F7" w:rsidRPr="002C4BB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Уметь: 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рационально-критически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 современные исследования по проблемам истории; оперировать терминологией, категориальным аппаратом, применяемым в новейших трудах по всеобщей истории; понимать и обобщать современную научную литературу, написанную в различных исследовательских ракурсах.</w:t>
            </w:r>
          </w:p>
        </w:tc>
      </w:tr>
      <w:tr w:rsidR="008707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07F7" w:rsidRPr="002C4BB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Владеть: историческими понятиями и терминами, связанными с актуальными направлениями исследований в области всеобщей истории; технологиями научного анализа, использования и обновления знаний по проблемам всеобщей истории;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8707F7" w:rsidRPr="002C4BB6">
        <w:trPr>
          <w:trHeight w:hRule="exact" w:val="277"/>
        </w:trPr>
        <w:tc>
          <w:tcPr>
            <w:tcW w:w="766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 w:rsidRPr="002C4B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707F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707F7" w:rsidRPr="002C4BB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Методологические повороты в историографии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и их роль в развитии </w:t>
            </w:r>
            <w:proofErr w:type="spellStart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антиковедения</w:t>
            </w:r>
            <w:proofErr w:type="spellEnd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Методологические повороты в историографии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и перспективы развития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антиковедения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</w:tbl>
    <w:p w:rsidR="008707F7" w:rsidRDefault="007452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"/>
        <w:gridCol w:w="3532"/>
        <w:gridCol w:w="895"/>
        <w:gridCol w:w="661"/>
        <w:gridCol w:w="1062"/>
        <w:gridCol w:w="1274"/>
        <w:gridCol w:w="649"/>
        <w:gridCol w:w="370"/>
        <w:gridCol w:w="917"/>
      </w:tblGrid>
      <w:tr w:rsidR="008707F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8707F7" w:rsidRDefault="008707F7"/>
        </w:tc>
        <w:tc>
          <w:tcPr>
            <w:tcW w:w="710" w:type="dxa"/>
          </w:tcPr>
          <w:p w:rsidR="008707F7" w:rsidRDefault="008707F7"/>
        </w:tc>
        <w:tc>
          <w:tcPr>
            <w:tcW w:w="1135" w:type="dxa"/>
          </w:tcPr>
          <w:p w:rsidR="008707F7" w:rsidRDefault="008707F7"/>
        </w:tc>
        <w:tc>
          <w:tcPr>
            <w:tcW w:w="1277" w:type="dxa"/>
          </w:tcPr>
          <w:p w:rsidR="008707F7" w:rsidRDefault="008707F7"/>
        </w:tc>
        <w:tc>
          <w:tcPr>
            <w:tcW w:w="710" w:type="dxa"/>
          </w:tcPr>
          <w:p w:rsidR="008707F7" w:rsidRDefault="008707F7"/>
        </w:tc>
        <w:tc>
          <w:tcPr>
            <w:tcW w:w="426" w:type="dxa"/>
          </w:tcPr>
          <w:p w:rsidR="008707F7" w:rsidRDefault="008707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707F7" w:rsidRPr="002C4BB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Гендерные проблемы в </w:t>
            </w:r>
            <w:proofErr w:type="gramStart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антиковедении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категория исторического анализа /</w:t>
            </w:r>
            <w:proofErr w:type="spellStart"/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Представления древних греков о появлении полов.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Коллоквиум: Мужской и женский миры, представления о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маскулинности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женственности /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 w:rsidRPr="002C4B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Идеология сакрализации власти в </w:t>
            </w:r>
            <w:proofErr w:type="spellStart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предосевых</w:t>
            </w:r>
            <w:proofErr w:type="spellEnd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цивилизациях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Символы власти в различных культурных контекстах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презентаций: Репрезентации и идентичность в античности, история повседневности /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 w:rsidRPr="002C4B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«Новая историческая наука» и ее роль в развитии истории средних веков.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«Новая историческая наука» и актуальные проблемы медиевистики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книги по медиевистике в отечественном интеллектуальном пространстве /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 w:rsidRPr="002C4B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Историко-демографические, гендерные проблемы и история повседневности в современной медиевистике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демография Средневековья и история повседневности /</w:t>
            </w:r>
            <w:proofErr w:type="spellStart"/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истории средневековой повседневности /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 w:rsidRPr="002C4B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Раздел 7. Историк</w:t>
            </w:r>
            <w:proofErr w:type="gramStart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культурологические и историко- социологические исследования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процесса цивилизации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Н.Элиаса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«Культурный поворот» в современной медиевистике /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</w:tbl>
    <w:p w:rsidR="008707F7" w:rsidRDefault="007452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51"/>
        <w:gridCol w:w="911"/>
        <w:gridCol w:w="670"/>
        <w:gridCol w:w="1074"/>
        <w:gridCol w:w="1276"/>
        <w:gridCol w:w="659"/>
        <w:gridCol w:w="378"/>
        <w:gridCol w:w="929"/>
      </w:tblGrid>
      <w:tr w:rsidR="008707F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8707F7" w:rsidRDefault="008707F7"/>
        </w:tc>
        <w:tc>
          <w:tcPr>
            <w:tcW w:w="710" w:type="dxa"/>
          </w:tcPr>
          <w:p w:rsidR="008707F7" w:rsidRDefault="008707F7"/>
        </w:tc>
        <w:tc>
          <w:tcPr>
            <w:tcW w:w="1135" w:type="dxa"/>
          </w:tcPr>
          <w:p w:rsidR="008707F7" w:rsidRDefault="008707F7"/>
        </w:tc>
        <w:tc>
          <w:tcPr>
            <w:tcW w:w="1277" w:type="dxa"/>
          </w:tcPr>
          <w:p w:rsidR="008707F7" w:rsidRDefault="008707F7"/>
        </w:tc>
        <w:tc>
          <w:tcPr>
            <w:tcW w:w="710" w:type="dxa"/>
          </w:tcPr>
          <w:p w:rsidR="008707F7" w:rsidRDefault="008707F7"/>
        </w:tc>
        <w:tc>
          <w:tcPr>
            <w:tcW w:w="426" w:type="dxa"/>
          </w:tcPr>
          <w:p w:rsidR="008707F7" w:rsidRDefault="008707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707F7" w:rsidRPr="002C4BB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Кризис буржуазной семьи и психоистория в ХХ </w:t>
            </w:r>
            <w:proofErr w:type="gramStart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Кризис семьи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формирование психоистории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рецензий: Кризис буржуазной семьи и психоистория в ХХ в. /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 w:rsidRPr="002C4B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Раздел 9. Гендерные исследования и история семьи в ХХ </w:t>
            </w:r>
            <w:proofErr w:type="gramStart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 исследования Дж. Скотт и трансформации интеллектуального сообщества /</w:t>
            </w:r>
            <w:proofErr w:type="spellStart"/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рецензий: Гендерные исследования и история семьи в ХХ в. /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</w:tr>
      <w:tr w:rsidR="008707F7">
        <w:trPr>
          <w:trHeight w:hRule="exact" w:val="277"/>
        </w:trPr>
        <w:tc>
          <w:tcPr>
            <w:tcW w:w="993" w:type="dxa"/>
          </w:tcPr>
          <w:p w:rsidR="008707F7" w:rsidRDefault="008707F7"/>
        </w:tc>
        <w:tc>
          <w:tcPr>
            <w:tcW w:w="3687" w:type="dxa"/>
          </w:tcPr>
          <w:p w:rsidR="008707F7" w:rsidRDefault="008707F7"/>
        </w:tc>
        <w:tc>
          <w:tcPr>
            <w:tcW w:w="851" w:type="dxa"/>
          </w:tcPr>
          <w:p w:rsidR="008707F7" w:rsidRDefault="008707F7"/>
        </w:tc>
        <w:tc>
          <w:tcPr>
            <w:tcW w:w="710" w:type="dxa"/>
          </w:tcPr>
          <w:p w:rsidR="008707F7" w:rsidRDefault="008707F7"/>
        </w:tc>
        <w:tc>
          <w:tcPr>
            <w:tcW w:w="1135" w:type="dxa"/>
          </w:tcPr>
          <w:p w:rsidR="008707F7" w:rsidRDefault="008707F7"/>
        </w:tc>
        <w:tc>
          <w:tcPr>
            <w:tcW w:w="1277" w:type="dxa"/>
          </w:tcPr>
          <w:p w:rsidR="008707F7" w:rsidRDefault="008707F7"/>
        </w:tc>
        <w:tc>
          <w:tcPr>
            <w:tcW w:w="710" w:type="dxa"/>
          </w:tcPr>
          <w:p w:rsidR="008707F7" w:rsidRDefault="008707F7"/>
        </w:tc>
        <w:tc>
          <w:tcPr>
            <w:tcW w:w="426" w:type="dxa"/>
          </w:tcPr>
          <w:p w:rsidR="008707F7" w:rsidRDefault="008707F7"/>
        </w:tc>
        <w:tc>
          <w:tcPr>
            <w:tcW w:w="993" w:type="dxa"/>
          </w:tcPr>
          <w:p w:rsidR="008707F7" w:rsidRDefault="008707F7"/>
        </w:tc>
      </w:tr>
      <w:tr w:rsidR="008707F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707F7" w:rsidRPr="002C4BB6">
        <w:trPr>
          <w:trHeight w:hRule="exact" w:val="575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8707F7" w:rsidRPr="00F964C9" w:rsidRDefault="008707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Теоретические истоки культурной антропологии. Социологические и философские воззрения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Э.Дюркгейма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М. Хайдеггера, К.Г. Юнга.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Структуралистский подход к изучению мифологии К. Леви-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Стросса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влияние на исследования античной ментальности.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«Парижская школа» и изучение форм мышления и форм общества в античном мире.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Концепция Ж.-П.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Вернана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М.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Детьена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происхождения древнегреческого мышления.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Социокультурная история в трудах П.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Видаля-Накэ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М. Фуко и его исследование античной «культуры себя»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н.э.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Становление понятия «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его определения.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Общественные роли мужчины и женщины в античности.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Социокультурный род и неформальные сообщества в античности.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Символы власти в различных культурных контекстах.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Проблемы истории античной повседневности.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Сущность и значение для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позднесоветской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медиевистики исследований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А.Я.Гуревича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 средневековой культуры.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Ф.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Бродель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модели средневекового общества.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Ж.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Дюби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особенностях европейской экономики в средние века и значении военной деятельности знати в экономической эволюции западноевропейского средневековья.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Ж.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Гофф: особенности средневековой цивилизации в ракурсе социальной психологии.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М.Блок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феномене сакральной власти средневекового монарха.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Ф.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Арьес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Теория детства в эпоху Средневековья и раннего Нового времени.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История женщин в средние века.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Проблемы истории средневековой повседневности.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«Два тела короля» Э. Канторовича и начало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церемониалистской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медиевистики.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707F7" w:rsidRPr="002C4BB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707F7" w:rsidRPr="002C4BB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проблемные задания, доклады, рефераты.</w:t>
            </w:r>
          </w:p>
        </w:tc>
      </w:tr>
      <w:tr w:rsidR="008707F7" w:rsidRPr="002C4BB6">
        <w:trPr>
          <w:trHeight w:hRule="exact" w:val="277"/>
        </w:trPr>
        <w:tc>
          <w:tcPr>
            <w:tcW w:w="99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 w:rsidRPr="002C4BB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07F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8707F7" w:rsidRDefault="007452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1850"/>
        <w:gridCol w:w="1916"/>
        <w:gridCol w:w="3103"/>
        <w:gridCol w:w="1671"/>
        <w:gridCol w:w="985"/>
      </w:tblGrid>
      <w:tr w:rsidR="008707F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8707F7" w:rsidRDefault="008707F7"/>
        </w:tc>
        <w:tc>
          <w:tcPr>
            <w:tcW w:w="1702" w:type="dxa"/>
          </w:tcPr>
          <w:p w:rsidR="008707F7" w:rsidRDefault="008707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707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07F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Репина Л.П., Зверева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исторического знания: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спец.020700 "История":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истории и искусствоведению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8707F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исторической науки. Историография истории России: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07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07F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методология истории: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8707F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Зайцева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Зарубежная историография. ХХ - начало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8707F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Пурынычева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М.,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Билаонова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Ю., Загайнова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истории: идеи, концепции, имена: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=461624</w:t>
            </w:r>
          </w:p>
        </w:tc>
      </w:tr>
      <w:tr w:rsidR="008707F7" w:rsidRPr="002C4BB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=430596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707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07F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8707F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исторического знания в новейшее время: учеб.-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2008</w:t>
            </w:r>
          </w:p>
        </w:tc>
      </w:tr>
      <w:tr w:rsidR="008707F7" w:rsidRPr="002C4B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707F7" w:rsidRPr="002C4B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разработки по курсу: Современные исследования в области всеобщей истории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707F7" w:rsidRPr="002C4B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8707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707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707F7" w:rsidRPr="002C4B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8707F7" w:rsidRPr="002C4B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707F7" w:rsidRPr="002C4B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707F7" w:rsidRPr="002C4B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8707F7" w:rsidRPr="002C4BB6">
        <w:trPr>
          <w:trHeight w:hRule="exact" w:val="277"/>
        </w:trPr>
        <w:tc>
          <w:tcPr>
            <w:tcW w:w="710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 w:rsidRPr="002C4B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707F7" w:rsidRPr="002C4BB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8707F7" w:rsidRPr="002C4B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 w:rsidP="002C4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 методические пособия, </w:t>
            </w:r>
            <w:bookmarkStart w:id="0" w:name="_GoBack"/>
            <w:bookmarkEnd w:id="0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материал, электронные презентации.</w:t>
            </w:r>
          </w:p>
        </w:tc>
      </w:tr>
      <w:tr w:rsidR="008707F7" w:rsidRPr="002C4B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Default="00745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707F7" w:rsidRPr="002C4BB6">
        <w:trPr>
          <w:trHeight w:hRule="exact" w:val="277"/>
        </w:trPr>
        <w:tc>
          <w:tcPr>
            <w:tcW w:w="710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07F7" w:rsidRPr="00F964C9" w:rsidRDefault="008707F7">
            <w:pPr>
              <w:rPr>
                <w:lang w:val="ru-RU"/>
              </w:rPr>
            </w:pPr>
          </w:p>
        </w:tc>
      </w:tr>
      <w:tr w:rsidR="008707F7" w:rsidRPr="002C4B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964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707F7" w:rsidRPr="002C4BB6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Хазина А.В. ,Софронова Л.В., Николаи Ф.В. Современные исследования в области всеобщей истории. Учебн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комлекс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2017. 54 с.</w:t>
            </w:r>
          </w:p>
          <w:p w:rsidR="008707F7" w:rsidRPr="00F964C9" w:rsidRDefault="008707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8707F7" w:rsidRPr="00F964C9" w:rsidRDefault="008707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707F7" w:rsidRPr="00F964C9" w:rsidRDefault="00745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F964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8707F7" w:rsidRPr="00F964C9" w:rsidRDefault="008707F7">
      <w:pPr>
        <w:rPr>
          <w:lang w:val="ru-RU"/>
        </w:rPr>
      </w:pPr>
    </w:p>
    <w:sectPr w:rsidR="008707F7" w:rsidRPr="00F964C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C4BB6"/>
    <w:rsid w:val="00604DE5"/>
    <w:rsid w:val="00745204"/>
    <w:rsid w:val="008707F7"/>
    <w:rsid w:val="00AE5911"/>
    <w:rsid w:val="00D31453"/>
    <w:rsid w:val="00E209E2"/>
    <w:rsid w:val="00F9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2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2054</Words>
  <Characters>14903</Characters>
  <Application>Microsoft Office Word</Application>
  <DocSecurity>0</DocSecurity>
  <Lines>124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ИИЗ-15,16,17,18_plx_Современные исследования в области всеобщей истории_</dc:title>
  <dc:creator>FastReport.NET</dc:creator>
  <cp:lastModifiedBy>user</cp:lastModifiedBy>
  <cp:revision>6</cp:revision>
  <dcterms:created xsi:type="dcterms:W3CDTF">2019-06-24T08:38:00Z</dcterms:created>
  <dcterms:modified xsi:type="dcterms:W3CDTF">2019-08-29T11:31:00Z</dcterms:modified>
</cp:coreProperties>
</file>